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CFE0F" w14:textId="042F5A88" w:rsidR="00843946" w:rsidRPr="00DC39F8" w:rsidRDefault="00843946" w:rsidP="00D46EA8">
      <w:pPr>
        <w:pStyle w:val="Titolo1"/>
        <w:ind w:left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C39F8">
        <w:rPr>
          <w:rFonts w:asciiTheme="minorHAnsi" w:hAnsiTheme="minorHAnsi" w:cstheme="minorHAnsi"/>
          <w:sz w:val="24"/>
          <w:szCs w:val="24"/>
          <w:lang w:val="it-IT"/>
        </w:rPr>
        <w:t xml:space="preserve">Titolo: </w:t>
      </w:r>
      <w:r w:rsidR="00F77C63" w:rsidRPr="00DC39F8">
        <w:rPr>
          <w:rFonts w:asciiTheme="minorHAnsi" w:hAnsiTheme="minorHAnsi" w:cstheme="minorHAnsi"/>
          <w:sz w:val="24"/>
          <w:szCs w:val="24"/>
          <w:lang w:val="it-IT"/>
        </w:rPr>
        <w:t xml:space="preserve">Ostracodi </w:t>
      </w:r>
      <w:proofErr w:type="spellStart"/>
      <w:r w:rsidR="00F77C63" w:rsidRPr="00DC39F8">
        <w:rPr>
          <w:rFonts w:asciiTheme="minorHAnsi" w:hAnsiTheme="minorHAnsi" w:cstheme="minorHAnsi"/>
          <w:sz w:val="24"/>
          <w:szCs w:val="24"/>
          <w:lang w:val="it-IT"/>
        </w:rPr>
        <w:t>plio</w:t>
      </w:r>
      <w:proofErr w:type="spellEnd"/>
      <w:r w:rsidR="00F77C63" w:rsidRPr="00DC39F8">
        <w:rPr>
          <w:rFonts w:asciiTheme="minorHAnsi" w:hAnsiTheme="minorHAnsi" w:cstheme="minorHAnsi"/>
          <w:sz w:val="24"/>
          <w:szCs w:val="24"/>
          <w:lang w:val="it-IT"/>
        </w:rPr>
        <w:t>-pleistocenici e r</w:t>
      </w:r>
      <w:r w:rsidR="008F7E89" w:rsidRPr="00DC39F8">
        <w:rPr>
          <w:rFonts w:asciiTheme="minorHAnsi" w:hAnsiTheme="minorHAnsi" w:cstheme="minorHAnsi"/>
          <w:sz w:val="24"/>
          <w:szCs w:val="24"/>
          <w:lang w:val="it-IT"/>
        </w:rPr>
        <w:t>icostruzioni paleoambientali nell</w:t>
      </w:r>
      <w:r w:rsidR="00F77C63" w:rsidRPr="00DC39F8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8F7E89" w:rsidRPr="00DC39F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F77C63" w:rsidRPr="00DC39F8">
        <w:rPr>
          <w:rFonts w:asciiTheme="minorHAnsi" w:hAnsiTheme="minorHAnsi" w:cstheme="minorHAnsi"/>
          <w:sz w:val="24"/>
          <w:szCs w:val="24"/>
          <w:lang w:val="it-IT"/>
        </w:rPr>
        <w:t>successioni di Monte San Nicola e Montalbano Jonico</w:t>
      </w:r>
    </w:p>
    <w:p w14:paraId="2D5B62BD" w14:textId="77777777" w:rsidR="00843946" w:rsidRPr="00DC39F8" w:rsidRDefault="00843946" w:rsidP="00D46EA8">
      <w:pPr>
        <w:jc w:val="both"/>
        <w:rPr>
          <w:rFonts w:cstheme="minorHAnsi"/>
          <w:b/>
          <w:sz w:val="24"/>
          <w:szCs w:val="24"/>
          <w:lang w:val="it-IT"/>
        </w:rPr>
      </w:pPr>
    </w:p>
    <w:p w14:paraId="25E7A59C" w14:textId="06BC3D33" w:rsidR="00843946" w:rsidRPr="00DC39F8" w:rsidRDefault="00843946" w:rsidP="00D46EA8">
      <w:pPr>
        <w:jc w:val="both"/>
        <w:rPr>
          <w:rFonts w:eastAsia="Bell MT" w:cstheme="minorHAnsi"/>
          <w:b/>
          <w:bCs/>
          <w:sz w:val="24"/>
          <w:szCs w:val="24"/>
          <w:lang w:val="it-IT"/>
        </w:rPr>
      </w:pPr>
      <w:r w:rsidRPr="00DC39F8">
        <w:rPr>
          <w:rFonts w:eastAsia="Bell MT" w:cstheme="minorHAnsi"/>
          <w:b/>
          <w:bCs/>
          <w:sz w:val="24"/>
          <w:szCs w:val="24"/>
          <w:lang w:val="it-IT"/>
        </w:rPr>
        <w:t xml:space="preserve">Tutor: </w:t>
      </w:r>
      <w:r w:rsidR="009864B5" w:rsidRPr="00DC39F8">
        <w:rPr>
          <w:rFonts w:eastAsia="Bell MT" w:cstheme="minorHAnsi"/>
          <w:b/>
          <w:bCs/>
          <w:sz w:val="24"/>
          <w:szCs w:val="24"/>
          <w:lang w:val="it-IT"/>
        </w:rPr>
        <w:t>Giuseppe Aiello</w:t>
      </w:r>
    </w:p>
    <w:p w14:paraId="42C906F2" w14:textId="77777777" w:rsidR="00843946" w:rsidRPr="00DC39F8" w:rsidRDefault="00843946" w:rsidP="00D46EA8">
      <w:pPr>
        <w:jc w:val="both"/>
        <w:rPr>
          <w:rFonts w:eastAsia="Bell MT" w:cstheme="minorHAnsi"/>
          <w:b/>
          <w:bCs/>
          <w:sz w:val="24"/>
          <w:szCs w:val="24"/>
          <w:lang w:val="it-IT"/>
        </w:rPr>
      </w:pPr>
    </w:p>
    <w:p w14:paraId="351C5160" w14:textId="12B7887A" w:rsidR="00843946" w:rsidRPr="00DC39F8" w:rsidRDefault="00843946" w:rsidP="00D46EA8">
      <w:pPr>
        <w:jc w:val="both"/>
        <w:rPr>
          <w:rFonts w:eastAsia="Bell MT" w:cstheme="minorHAnsi"/>
          <w:b/>
          <w:bCs/>
          <w:sz w:val="24"/>
          <w:szCs w:val="24"/>
          <w:lang w:val="it-IT"/>
        </w:rPr>
      </w:pPr>
      <w:r w:rsidRPr="00DC39F8">
        <w:rPr>
          <w:rFonts w:eastAsia="Bell MT" w:cstheme="minorHAnsi"/>
          <w:b/>
          <w:bCs/>
          <w:sz w:val="24"/>
          <w:szCs w:val="24"/>
          <w:lang w:val="it-IT"/>
        </w:rPr>
        <w:t>Co-tutor</w:t>
      </w:r>
      <w:r w:rsidR="00D141FB" w:rsidRPr="00DC39F8">
        <w:rPr>
          <w:rFonts w:eastAsia="Bell MT" w:cstheme="minorHAnsi"/>
          <w:b/>
          <w:bCs/>
          <w:sz w:val="24"/>
          <w:szCs w:val="24"/>
          <w:lang w:val="it-IT"/>
        </w:rPr>
        <w:t>s</w:t>
      </w:r>
      <w:r w:rsidRPr="00DC39F8">
        <w:rPr>
          <w:rFonts w:eastAsia="Bell MT" w:cstheme="minorHAnsi"/>
          <w:b/>
          <w:bCs/>
          <w:sz w:val="24"/>
          <w:szCs w:val="24"/>
          <w:lang w:val="it-IT"/>
        </w:rPr>
        <w:t xml:space="preserve">: </w:t>
      </w:r>
      <w:r w:rsidR="009864B5" w:rsidRPr="00DC39F8">
        <w:rPr>
          <w:rFonts w:eastAsia="Bell MT" w:cstheme="minorHAnsi"/>
          <w:b/>
          <w:bCs/>
          <w:sz w:val="24"/>
          <w:szCs w:val="24"/>
          <w:lang w:val="it-IT"/>
        </w:rPr>
        <w:t>Diana Barra</w:t>
      </w:r>
      <w:r w:rsidR="0080033C" w:rsidRPr="00DC39F8">
        <w:rPr>
          <w:rFonts w:eastAsia="Bell MT" w:cstheme="minorHAnsi"/>
          <w:b/>
          <w:bCs/>
          <w:sz w:val="24"/>
          <w:szCs w:val="24"/>
          <w:lang w:val="it-IT"/>
        </w:rPr>
        <w:t xml:space="preserve"> (</w:t>
      </w:r>
      <w:proofErr w:type="spellStart"/>
      <w:r w:rsidR="0080033C" w:rsidRPr="00DC39F8">
        <w:rPr>
          <w:rFonts w:eastAsia="Bell MT" w:cstheme="minorHAnsi"/>
          <w:b/>
          <w:bCs/>
          <w:sz w:val="24"/>
          <w:szCs w:val="24"/>
          <w:lang w:val="it-IT"/>
        </w:rPr>
        <w:t>DiSTAR</w:t>
      </w:r>
      <w:proofErr w:type="spellEnd"/>
      <w:r w:rsidR="0080033C" w:rsidRPr="00DC39F8">
        <w:rPr>
          <w:rFonts w:eastAsia="Bell MT" w:cstheme="minorHAnsi"/>
          <w:b/>
          <w:bCs/>
          <w:sz w:val="24"/>
          <w:szCs w:val="24"/>
          <w:lang w:val="it-IT"/>
        </w:rPr>
        <w:t>)</w:t>
      </w:r>
      <w:r w:rsidR="009864B5" w:rsidRPr="00DC39F8">
        <w:rPr>
          <w:rFonts w:eastAsia="Bell MT" w:cstheme="minorHAnsi"/>
          <w:b/>
          <w:bCs/>
          <w:sz w:val="24"/>
          <w:szCs w:val="24"/>
          <w:lang w:val="it-IT"/>
        </w:rPr>
        <w:t xml:space="preserve">, Maria Marino </w:t>
      </w:r>
      <w:r w:rsidR="00997EFF" w:rsidRPr="00DC39F8">
        <w:rPr>
          <w:rFonts w:eastAsia="Bell MT" w:cstheme="minorHAnsi"/>
          <w:b/>
          <w:bCs/>
          <w:sz w:val="24"/>
          <w:szCs w:val="24"/>
          <w:lang w:val="it-IT"/>
        </w:rPr>
        <w:t>(Università degli Studi di Bari)</w:t>
      </w:r>
    </w:p>
    <w:p w14:paraId="1A6A9317" w14:textId="77777777" w:rsidR="00843946" w:rsidRPr="00DC39F8" w:rsidRDefault="00843946" w:rsidP="00D46EA8">
      <w:pPr>
        <w:jc w:val="both"/>
        <w:rPr>
          <w:rFonts w:eastAsia="Bell MT" w:cstheme="minorHAnsi"/>
          <w:sz w:val="24"/>
          <w:szCs w:val="24"/>
          <w:lang w:val="it-IT"/>
        </w:rPr>
      </w:pPr>
    </w:p>
    <w:p w14:paraId="4F95D062" w14:textId="31A5BF9B" w:rsidR="00843946" w:rsidRPr="00DC39F8" w:rsidRDefault="006D3000" w:rsidP="00D46EA8">
      <w:pPr>
        <w:jc w:val="both"/>
        <w:rPr>
          <w:rFonts w:cstheme="minorHAnsi"/>
          <w:i/>
          <w:sz w:val="24"/>
          <w:szCs w:val="24"/>
          <w:lang w:val="it-IT"/>
        </w:rPr>
      </w:pPr>
      <w:r w:rsidRPr="00DC39F8">
        <w:rPr>
          <w:rFonts w:cstheme="minorHAnsi"/>
          <w:b/>
          <w:sz w:val="24"/>
          <w:szCs w:val="24"/>
          <w:lang w:val="it-IT"/>
        </w:rPr>
        <w:t>Proposta</w:t>
      </w:r>
      <w:r w:rsidR="00843946" w:rsidRPr="00DC39F8">
        <w:rPr>
          <w:rFonts w:cstheme="minorHAnsi"/>
          <w:b/>
          <w:sz w:val="24"/>
          <w:szCs w:val="24"/>
          <w:lang w:val="it-IT"/>
        </w:rPr>
        <w:t xml:space="preserve"> di ricerca:</w:t>
      </w:r>
    </w:p>
    <w:p w14:paraId="4EBBA44E" w14:textId="0F9B25AC" w:rsidR="00167E70" w:rsidRPr="00DC39F8" w:rsidRDefault="00167E70" w:rsidP="00D46EA8">
      <w:pPr>
        <w:jc w:val="both"/>
        <w:rPr>
          <w:rFonts w:cstheme="minorHAnsi"/>
          <w:i/>
          <w:sz w:val="24"/>
          <w:szCs w:val="24"/>
          <w:lang w:val="it-IT"/>
        </w:rPr>
      </w:pPr>
    </w:p>
    <w:p w14:paraId="4E00E916" w14:textId="36E47BF9" w:rsidR="00167E70" w:rsidRPr="00DC39F8" w:rsidRDefault="003A63CE" w:rsidP="00D46EA8">
      <w:pPr>
        <w:jc w:val="both"/>
        <w:rPr>
          <w:rFonts w:eastAsia="Times New Roman" w:cstheme="minorHAnsi"/>
          <w:sz w:val="24"/>
          <w:szCs w:val="24"/>
          <w:lang w:val="it-IT" w:eastAsia="it-IT"/>
        </w:rPr>
      </w:pPr>
      <w:r w:rsidRPr="00DC39F8">
        <w:rPr>
          <w:rFonts w:cstheme="minorHAnsi"/>
          <w:iCs/>
          <w:sz w:val="24"/>
          <w:szCs w:val="24"/>
          <w:lang w:val="it-IT"/>
        </w:rPr>
        <w:t>La</w:t>
      </w:r>
      <w:r w:rsidR="0082713F" w:rsidRPr="00DC39F8">
        <w:rPr>
          <w:rFonts w:cstheme="minorHAnsi"/>
          <w:iCs/>
          <w:sz w:val="24"/>
          <w:szCs w:val="24"/>
          <w:lang w:val="it-IT"/>
        </w:rPr>
        <w:t xml:space="preserve"> </w:t>
      </w:r>
      <w:r w:rsidRPr="00DC39F8">
        <w:rPr>
          <w:rFonts w:cstheme="minorHAnsi"/>
          <w:iCs/>
          <w:sz w:val="24"/>
          <w:szCs w:val="24"/>
          <w:lang w:val="it-IT"/>
        </w:rPr>
        <w:t xml:space="preserve">ricerca prevede lo studio delle </w:t>
      </w:r>
      <w:proofErr w:type="spellStart"/>
      <w:r w:rsidRPr="00DC39F8">
        <w:rPr>
          <w:rFonts w:cstheme="minorHAnsi"/>
          <w:iCs/>
          <w:sz w:val="24"/>
          <w:szCs w:val="24"/>
          <w:lang w:val="it-IT"/>
        </w:rPr>
        <w:t>ostracofau</w:t>
      </w:r>
      <w:r w:rsidR="0082713F" w:rsidRPr="00DC39F8">
        <w:rPr>
          <w:rFonts w:cstheme="minorHAnsi"/>
          <w:iCs/>
          <w:sz w:val="24"/>
          <w:szCs w:val="24"/>
          <w:lang w:val="it-IT"/>
        </w:rPr>
        <w:t>n</w:t>
      </w:r>
      <w:r w:rsidRPr="00DC39F8">
        <w:rPr>
          <w:rFonts w:cstheme="minorHAnsi"/>
          <w:iCs/>
          <w:sz w:val="24"/>
          <w:szCs w:val="24"/>
          <w:lang w:val="it-IT"/>
        </w:rPr>
        <w:t>e</w:t>
      </w:r>
      <w:proofErr w:type="spellEnd"/>
      <w:r w:rsidRPr="00DC39F8">
        <w:rPr>
          <w:rFonts w:cstheme="minorHAnsi"/>
          <w:iCs/>
          <w:sz w:val="24"/>
          <w:szCs w:val="24"/>
          <w:lang w:val="it-IT"/>
        </w:rPr>
        <w:t xml:space="preserve"> di d</w:t>
      </w:r>
      <w:r w:rsidR="00101EF3" w:rsidRPr="00DC39F8">
        <w:rPr>
          <w:rFonts w:cstheme="minorHAnsi"/>
          <w:iCs/>
          <w:sz w:val="24"/>
          <w:szCs w:val="24"/>
          <w:lang w:val="it-IT"/>
        </w:rPr>
        <w:t xml:space="preserve">ue successioni dell’Italia meridionale, </w:t>
      </w:r>
      <w:r w:rsidR="007B14C9" w:rsidRPr="00DC39F8">
        <w:rPr>
          <w:rFonts w:cstheme="minorHAnsi"/>
          <w:iCs/>
          <w:sz w:val="24"/>
          <w:szCs w:val="24"/>
          <w:lang w:val="it-IT"/>
        </w:rPr>
        <w:t>affioranti a</w:t>
      </w:r>
      <w:r w:rsidR="003418A1" w:rsidRPr="00DC39F8">
        <w:rPr>
          <w:rFonts w:cstheme="minorHAnsi"/>
          <w:iCs/>
          <w:sz w:val="24"/>
          <w:szCs w:val="24"/>
          <w:lang w:val="it-IT"/>
        </w:rPr>
        <w:t xml:space="preserve"> </w:t>
      </w:r>
      <w:r w:rsidR="00101EF3" w:rsidRPr="00DC39F8">
        <w:rPr>
          <w:rFonts w:cstheme="minorHAnsi"/>
          <w:iCs/>
          <w:sz w:val="24"/>
          <w:szCs w:val="24"/>
          <w:lang w:val="it-IT"/>
        </w:rPr>
        <w:t>Monte San Nicola</w:t>
      </w:r>
      <w:r w:rsidR="00CE53C3" w:rsidRPr="00DC39F8">
        <w:rPr>
          <w:rFonts w:cstheme="minorHAnsi"/>
          <w:iCs/>
          <w:sz w:val="24"/>
          <w:szCs w:val="24"/>
          <w:lang w:val="it-IT"/>
        </w:rPr>
        <w:t xml:space="preserve"> (CL)</w:t>
      </w:r>
      <w:r w:rsidR="00101EF3" w:rsidRPr="00DC39F8">
        <w:rPr>
          <w:rFonts w:cstheme="minorHAnsi"/>
          <w:iCs/>
          <w:sz w:val="24"/>
          <w:szCs w:val="24"/>
          <w:lang w:val="it-IT"/>
        </w:rPr>
        <w:t xml:space="preserve"> e a Montalbano Jonico</w:t>
      </w:r>
      <w:r w:rsidR="00CE53C3" w:rsidRPr="00DC39F8">
        <w:rPr>
          <w:rFonts w:cstheme="minorHAnsi"/>
          <w:iCs/>
          <w:sz w:val="24"/>
          <w:szCs w:val="24"/>
          <w:lang w:val="it-IT"/>
        </w:rPr>
        <w:t xml:space="preserve"> (MT)</w:t>
      </w:r>
      <w:r w:rsidRPr="00DC39F8">
        <w:rPr>
          <w:rFonts w:cstheme="minorHAnsi"/>
          <w:iCs/>
          <w:sz w:val="24"/>
          <w:szCs w:val="24"/>
          <w:lang w:val="it-IT"/>
        </w:rPr>
        <w:t xml:space="preserve">. </w:t>
      </w:r>
      <w:r w:rsidR="003418A1" w:rsidRPr="00DC39F8">
        <w:rPr>
          <w:rFonts w:cstheme="minorHAnsi"/>
          <w:iCs/>
          <w:sz w:val="24"/>
          <w:szCs w:val="24"/>
          <w:lang w:val="it-IT"/>
        </w:rPr>
        <w:t>Entrambe l</w:t>
      </w:r>
      <w:r w:rsidRPr="00DC39F8">
        <w:rPr>
          <w:rFonts w:cstheme="minorHAnsi"/>
          <w:iCs/>
          <w:sz w:val="24"/>
          <w:szCs w:val="24"/>
          <w:lang w:val="it-IT"/>
        </w:rPr>
        <w:t xml:space="preserve">e sezioni considerate sono </w:t>
      </w:r>
      <w:r w:rsidR="00CE53C3" w:rsidRPr="00DC39F8">
        <w:rPr>
          <w:rFonts w:cstheme="minorHAnsi"/>
          <w:iCs/>
          <w:sz w:val="24"/>
          <w:szCs w:val="24"/>
          <w:lang w:val="it-IT"/>
        </w:rPr>
        <w:t xml:space="preserve">note per la rilevanza acquisita in campo internazionale </w:t>
      </w:r>
      <w:r w:rsidRPr="00DC39F8">
        <w:rPr>
          <w:rFonts w:cstheme="minorHAnsi"/>
          <w:iCs/>
          <w:sz w:val="24"/>
          <w:szCs w:val="24"/>
          <w:lang w:val="it-IT"/>
        </w:rPr>
        <w:t>in seguito all</w:t>
      </w:r>
      <w:r w:rsidR="0082713F" w:rsidRPr="00DC39F8">
        <w:rPr>
          <w:rFonts w:cstheme="minorHAnsi"/>
          <w:iCs/>
          <w:sz w:val="24"/>
          <w:szCs w:val="24"/>
          <w:lang w:val="it-IT"/>
        </w:rPr>
        <w:t>’assegnazione del GSSP (</w:t>
      </w:r>
      <w:r w:rsidR="0082713F" w:rsidRPr="00DC39F8">
        <w:rPr>
          <w:rFonts w:eastAsia="Times New Roman" w:cstheme="minorHAnsi"/>
          <w:sz w:val="24"/>
          <w:szCs w:val="24"/>
          <w:lang w:val="it-IT" w:eastAsia="it-IT"/>
        </w:rPr>
        <w:t xml:space="preserve">Global </w:t>
      </w:r>
      <w:proofErr w:type="spellStart"/>
      <w:r w:rsidR="0082713F" w:rsidRPr="00DC39F8">
        <w:rPr>
          <w:rFonts w:eastAsia="Times New Roman" w:cstheme="minorHAnsi"/>
          <w:sz w:val="24"/>
          <w:szCs w:val="24"/>
          <w:lang w:val="it-IT" w:eastAsia="it-IT"/>
        </w:rPr>
        <w:t>Stratigraphic</w:t>
      </w:r>
      <w:proofErr w:type="spellEnd"/>
      <w:r w:rsidR="0082713F" w:rsidRPr="00DC39F8">
        <w:rPr>
          <w:rFonts w:eastAsia="Times New Roman" w:cstheme="minorHAnsi"/>
          <w:sz w:val="24"/>
          <w:szCs w:val="24"/>
          <w:lang w:val="it-IT" w:eastAsia="it-IT"/>
        </w:rPr>
        <w:t xml:space="preserve"> </w:t>
      </w:r>
      <w:proofErr w:type="spellStart"/>
      <w:r w:rsidR="0082713F" w:rsidRPr="00DC39F8">
        <w:rPr>
          <w:rFonts w:eastAsia="Times New Roman" w:cstheme="minorHAnsi"/>
          <w:sz w:val="24"/>
          <w:szCs w:val="24"/>
          <w:lang w:val="it-IT" w:eastAsia="it-IT"/>
        </w:rPr>
        <w:t>Section</w:t>
      </w:r>
      <w:proofErr w:type="spellEnd"/>
      <w:r w:rsidR="0082713F" w:rsidRPr="00DC39F8">
        <w:rPr>
          <w:rFonts w:eastAsia="Times New Roman" w:cstheme="minorHAnsi"/>
          <w:sz w:val="24"/>
          <w:szCs w:val="24"/>
          <w:lang w:val="it-IT" w:eastAsia="it-IT"/>
        </w:rPr>
        <w:t xml:space="preserve"> and Point) del limite Pliocene-Pleistocene, nel caso della sezione siciliana, e il riconoscimento come</w:t>
      </w:r>
      <w:r w:rsidR="00986F89" w:rsidRPr="00DC39F8">
        <w:rPr>
          <w:rFonts w:eastAsia="Times New Roman" w:cstheme="minorHAnsi"/>
          <w:sz w:val="24"/>
          <w:szCs w:val="24"/>
          <w:lang w:val="it-IT" w:eastAsia="it-IT"/>
        </w:rPr>
        <w:t xml:space="preserve"> SABS</w:t>
      </w:r>
      <w:r w:rsidR="0082713F" w:rsidRPr="00DC39F8">
        <w:rPr>
          <w:rFonts w:eastAsia="Times New Roman" w:cstheme="minorHAnsi"/>
          <w:sz w:val="24"/>
          <w:szCs w:val="24"/>
          <w:lang w:val="it-IT" w:eastAsia="it-IT"/>
        </w:rPr>
        <w:t xml:space="preserve"> </w:t>
      </w:r>
      <w:r w:rsidR="00986F89" w:rsidRPr="00DC39F8">
        <w:rPr>
          <w:rFonts w:eastAsia="Times New Roman" w:cstheme="minorHAnsi"/>
          <w:sz w:val="24"/>
          <w:szCs w:val="24"/>
          <w:lang w:val="it-IT" w:eastAsia="it-IT"/>
        </w:rPr>
        <w:t>(</w:t>
      </w:r>
      <w:r w:rsidR="0082713F" w:rsidRPr="00DC39F8">
        <w:rPr>
          <w:rFonts w:eastAsia="Times New Roman" w:cstheme="minorHAnsi"/>
          <w:sz w:val="24"/>
          <w:szCs w:val="24"/>
          <w:lang w:val="it-IT" w:eastAsia="it-IT"/>
        </w:rPr>
        <w:t xml:space="preserve">Standard </w:t>
      </w:r>
      <w:proofErr w:type="spellStart"/>
      <w:r w:rsidR="0082713F" w:rsidRPr="00DC39F8">
        <w:rPr>
          <w:rFonts w:eastAsia="Times New Roman" w:cstheme="minorHAnsi"/>
          <w:sz w:val="24"/>
          <w:szCs w:val="24"/>
          <w:lang w:val="it-IT" w:eastAsia="it-IT"/>
        </w:rPr>
        <w:t>Auxiliary</w:t>
      </w:r>
      <w:proofErr w:type="spellEnd"/>
      <w:r w:rsidR="0082713F" w:rsidRPr="00DC39F8">
        <w:rPr>
          <w:rFonts w:eastAsia="Times New Roman" w:cstheme="minorHAnsi"/>
          <w:sz w:val="24"/>
          <w:szCs w:val="24"/>
          <w:lang w:val="it-IT" w:eastAsia="it-IT"/>
        </w:rPr>
        <w:t xml:space="preserve"> </w:t>
      </w:r>
      <w:proofErr w:type="spellStart"/>
      <w:r w:rsidR="0082713F" w:rsidRPr="00DC39F8">
        <w:rPr>
          <w:rFonts w:eastAsia="Times New Roman" w:cstheme="minorHAnsi"/>
          <w:sz w:val="24"/>
          <w:szCs w:val="24"/>
          <w:lang w:val="it-IT" w:eastAsia="it-IT"/>
        </w:rPr>
        <w:t>Boundary</w:t>
      </w:r>
      <w:proofErr w:type="spellEnd"/>
      <w:r w:rsidR="0082713F" w:rsidRPr="00DC39F8">
        <w:rPr>
          <w:rFonts w:eastAsia="Times New Roman" w:cstheme="minorHAnsi"/>
          <w:sz w:val="24"/>
          <w:szCs w:val="24"/>
          <w:lang w:val="it-IT" w:eastAsia="it-IT"/>
        </w:rPr>
        <w:t xml:space="preserve"> </w:t>
      </w:r>
      <w:proofErr w:type="spellStart"/>
      <w:r w:rsidR="0082713F" w:rsidRPr="00DC39F8">
        <w:rPr>
          <w:rFonts w:eastAsia="Times New Roman" w:cstheme="minorHAnsi"/>
          <w:sz w:val="24"/>
          <w:szCs w:val="24"/>
          <w:lang w:val="it-IT" w:eastAsia="it-IT"/>
        </w:rPr>
        <w:t>Stratotype</w:t>
      </w:r>
      <w:proofErr w:type="spellEnd"/>
      <w:r w:rsidR="0082713F" w:rsidRPr="00DC39F8">
        <w:rPr>
          <w:rFonts w:eastAsia="Times New Roman" w:cstheme="minorHAnsi"/>
          <w:sz w:val="24"/>
          <w:szCs w:val="24"/>
          <w:lang w:val="it-IT" w:eastAsia="it-IT"/>
        </w:rPr>
        <w:t>)</w:t>
      </w:r>
      <w:r w:rsidR="00986F89" w:rsidRPr="00DC39F8">
        <w:rPr>
          <w:rFonts w:eastAsia="Times New Roman" w:cstheme="minorHAnsi"/>
          <w:sz w:val="24"/>
          <w:szCs w:val="24"/>
          <w:lang w:val="it-IT" w:eastAsia="it-IT"/>
        </w:rPr>
        <w:t xml:space="preserve"> per il Pleistocene medio di quella lucana. </w:t>
      </w:r>
      <w:r w:rsidR="00434422" w:rsidRPr="00DC39F8">
        <w:rPr>
          <w:rFonts w:eastAsia="Times New Roman" w:cstheme="minorHAnsi"/>
          <w:sz w:val="24"/>
          <w:szCs w:val="24"/>
          <w:lang w:val="it-IT" w:eastAsia="it-IT"/>
        </w:rPr>
        <w:t>S</w:t>
      </w:r>
      <w:r w:rsidR="00986F89" w:rsidRPr="00DC39F8">
        <w:rPr>
          <w:rFonts w:eastAsia="Times New Roman" w:cstheme="minorHAnsi"/>
          <w:sz w:val="24"/>
          <w:szCs w:val="24"/>
          <w:lang w:val="it-IT" w:eastAsia="it-IT"/>
        </w:rPr>
        <w:t xml:space="preserve">tudi precedenti hanno dimostrato la presenza di associazioni ad ostracodi in </w:t>
      </w:r>
      <w:r w:rsidR="00DC786E" w:rsidRPr="00DC39F8">
        <w:rPr>
          <w:rFonts w:eastAsia="Times New Roman" w:cstheme="minorHAnsi"/>
          <w:sz w:val="24"/>
          <w:szCs w:val="24"/>
          <w:lang w:val="it-IT" w:eastAsia="it-IT"/>
        </w:rPr>
        <w:t>perfetto</w:t>
      </w:r>
      <w:r w:rsidR="00986F89" w:rsidRPr="00DC39F8">
        <w:rPr>
          <w:rFonts w:eastAsia="Times New Roman" w:cstheme="minorHAnsi"/>
          <w:sz w:val="24"/>
          <w:szCs w:val="24"/>
          <w:lang w:val="it-IT" w:eastAsia="it-IT"/>
        </w:rPr>
        <w:t xml:space="preserve"> stato di conservazione che ne ha</w:t>
      </w:r>
      <w:r w:rsidR="007B14C9" w:rsidRPr="00DC39F8">
        <w:rPr>
          <w:rFonts w:eastAsia="Times New Roman" w:cstheme="minorHAnsi"/>
          <w:sz w:val="24"/>
          <w:szCs w:val="24"/>
          <w:lang w:val="it-IT" w:eastAsia="it-IT"/>
        </w:rPr>
        <w:t>nno</w:t>
      </w:r>
      <w:r w:rsidR="00986F89" w:rsidRPr="00DC39F8">
        <w:rPr>
          <w:rFonts w:eastAsia="Times New Roman" w:cstheme="minorHAnsi"/>
          <w:sz w:val="24"/>
          <w:szCs w:val="24"/>
          <w:lang w:val="it-IT" w:eastAsia="it-IT"/>
        </w:rPr>
        <w:t xml:space="preserve"> permesso un</w:t>
      </w:r>
      <w:r w:rsidR="00915745" w:rsidRPr="00DC39F8">
        <w:rPr>
          <w:rFonts w:eastAsia="Times New Roman" w:cstheme="minorHAnsi"/>
          <w:sz w:val="24"/>
          <w:szCs w:val="24"/>
          <w:lang w:val="it-IT" w:eastAsia="it-IT"/>
        </w:rPr>
        <w:t>’ottima</w:t>
      </w:r>
      <w:r w:rsidR="003418A1" w:rsidRPr="00DC39F8">
        <w:rPr>
          <w:rFonts w:eastAsia="Times New Roman" w:cstheme="minorHAnsi"/>
          <w:sz w:val="24"/>
          <w:szCs w:val="24"/>
          <w:lang w:val="it-IT" w:eastAsia="it-IT"/>
        </w:rPr>
        <w:t xml:space="preserve">, sebbene </w:t>
      </w:r>
      <w:r w:rsidR="00986F89" w:rsidRPr="00DC39F8">
        <w:rPr>
          <w:rFonts w:eastAsia="Times New Roman" w:cstheme="minorHAnsi"/>
          <w:sz w:val="24"/>
          <w:szCs w:val="24"/>
          <w:lang w:val="it-IT" w:eastAsia="it-IT"/>
        </w:rPr>
        <w:t>non esaustiva</w:t>
      </w:r>
      <w:r w:rsidR="003418A1" w:rsidRPr="00DC39F8">
        <w:rPr>
          <w:rFonts w:eastAsia="Times New Roman" w:cstheme="minorHAnsi"/>
          <w:sz w:val="24"/>
          <w:szCs w:val="24"/>
          <w:lang w:val="it-IT" w:eastAsia="it-IT"/>
        </w:rPr>
        <w:t>,</w:t>
      </w:r>
      <w:r w:rsidR="00986F89" w:rsidRPr="00DC39F8">
        <w:rPr>
          <w:rFonts w:eastAsia="Times New Roman" w:cstheme="minorHAnsi"/>
          <w:sz w:val="24"/>
          <w:szCs w:val="24"/>
          <w:lang w:val="it-IT" w:eastAsia="it-IT"/>
        </w:rPr>
        <w:t xml:space="preserve"> definizione sistematica</w:t>
      </w:r>
      <w:r w:rsidR="007B14C9" w:rsidRPr="00DC39F8">
        <w:rPr>
          <w:rFonts w:eastAsia="Times New Roman" w:cstheme="minorHAnsi"/>
          <w:sz w:val="24"/>
          <w:szCs w:val="24"/>
          <w:lang w:val="it-IT" w:eastAsia="it-IT"/>
        </w:rPr>
        <w:t>.</w:t>
      </w:r>
      <w:r w:rsidR="00986F89" w:rsidRPr="00DC39F8">
        <w:rPr>
          <w:rFonts w:eastAsia="Times New Roman" w:cstheme="minorHAnsi"/>
          <w:sz w:val="24"/>
          <w:szCs w:val="24"/>
          <w:lang w:val="it-IT" w:eastAsia="it-IT"/>
        </w:rPr>
        <w:t xml:space="preserve"> </w:t>
      </w:r>
      <w:r w:rsidR="007B14C9" w:rsidRPr="00DC39F8">
        <w:rPr>
          <w:rFonts w:eastAsia="Times New Roman" w:cstheme="minorHAnsi"/>
          <w:sz w:val="24"/>
          <w:szCs w:val="24"/>
          <w:lang w:val="it-IT" w:eastAsia="it-IT"/>
        </w:rPr>
        <w:t>T</w:t>
      </w:r>
      <w:r w:rsidR="00986F89" w:rsidRPr="00DC39F8">
        <w:rPr>
          <w:rFonts w:eastAsia="Times New Roman" w:cstheme="minorHAnsi"/>
          <w:sz w:val="24"/>
          <w:szCs w:val="24"/>
          <w:lang w:val="it-IT" w:eastAsia="it-IT"/>
        </w:rPr>
        <w:t>uttavia</w:t>
      </w:r>
      <w:r w:rsidR="0056278D" w:rsidRPr="00DC39F8">
        <w:rPr>
          <w:rFonts w:eastAsia="Times New Roman" w:cstheme="minorHAnsi"/>
          <w:sz w:val="24"/>
          <w:szCs w:val="24"/>
          <w:lang w:val="it-IT" w:eastAsia="it-IT"/>
        </w:rPr>
        <w:t>,</w:t>
      </w:r>
      <w:r w:rsidR="00986F89" w:rsidRPr="00DC39F8">
        <w:rPr>
          <w:rFonts w:eastAsia="Times New Roman" w:cstheme="minorHAnsi"/>
          <w:sz w:val="24"/>
          <w:szCs w:val="24"/>
          <w:lang w:val="it-IT" w:eastAsia="it-IT"/>
        </w:rPr>
        <w:t xml:space="preserve"> gli studi paleoecologici per i quali il gruppo sistematico in oggetto è particolarmente </w:t>
      </w:r>
      <w:r w:rsidR="0056278D" w:rsidRPr="00DC39F8">
        <w:rPr>
          <w:rFonts w:eastAsia="Times New Roman" w:cstheme="minorHAnsi"/>
          <w:sz w:val="24"/>
          <w:szCs w:val="24"/>
          <w:lang w:val="it-IT" w:eastAsia="it-IT"/>
        </w:rPr>
        <w:t>indicato</w:t>
      </w:r>
      <w:r w:rsidR="00986F89" w:rsidRPr="00DC39F8">
        <w:rPr>
          <w:rFonts w:eastAsia="Times New Roman" w:cstheme="minorHAnsi"/>
          <w:sz w:val="24"/>
          <w:szCs w:val="24"/>
          <w:lang w:val="it-IT" w:eastAsia="it-IT"/>
        </w:rPr>
        <w:t xml:space="preserve">, </w:t>
      </w:r>
      <w:r w:rsidR="00DC786E" w:rsidRPr="00DC39F8">
        <w:rPr>
          <w:rFonts w:eastAsia="Times New Roman" w:cstheme="minorHAnsi"/>
          <w:sz w:val="24"/>
          <w:szCs w:val="24"/>
          <w:lang w:val="it-IT" w:eastAsia="it-IT"/>
        </w:rPr>
        <w:t>sono stati aggiornati solo in tratti limitati delle sezioni</w:t>
      </w:r>
      <w:r w:rsidR="00915745" w:rsidRPr="00DC39F8">
        <w:rPr>
          <w:rFonts w:eastAsia="Times New Roman" w:cstheme="minorHAnsi"/>
          <w:sz w:val="24"/>
          <w:szCs w:val="24"/>
          <w:lang w:val="it-IT" w:eastAsia="it-IT"/>
        </w:rPr>
        <w:t>,</w:t>
      </w:r>
      <w:r w:rsidR="00DC786E" w:rsidRPr="00DC39F8">
        <w:rPr>
          <w:rFonts w:eastAsia="Times New Roman" w:cstheme="minorHAnsi"/>
          <w:sz w:val="24"/>
          <w:szCs w:val="24"/>
          <w:lang w:val="it-IT" w:eastAsia="it-IT"/>
        </w:rPr>
        <w:t xml:space="preserve"> a fronte di numerosi </w:t>
      </w:r>
      <w:r w:rsidR="007B14C9" w:rsidRPr="00DC39F8">
        <w:rPr>
          <w:rFonts w:eastAsia="Times New Roman" w:cstheme="minorHAnsi"/>
          <w:sz w:val="24"/>
          <w:szCs w:val="24"/>
          <w:lang w:val="it-IT" w:eastAsia="it-IT"/>
        </w:rPr>
        <w:t xml:space="preserve">e più recenti </w:t>
      </w:r>
      <w:r w:rsidR="00DC786E" w:rsidRPr="00DC39F8">
        <w:rPr>
          <w:rFonts w:eastAsia="Times New Roman" w:cstheme="minorHAnsi"/>
          <w:sz w:val="24"/>
          <w:szCs w:val="24"/>
          <w:lang w:val="it-IT" w:eastAsia="it-IT"/>
        </w:rPr>
        <w:t xml:space="preserve">studi di dettaglio in campo biostratigrafico, </w:t>
      </w:r>
      <w:proofErr w:type="spellStart"/>
      <w:r w:rsidR="00DC786E" w:rsidRPr="00DC39F8">
        <w:rPr>
          <w:rFonts w:eastAsia="Times New Roman" w:cstheme="minorHAnsi"/>
          <w:sz w:val="24"/>
          <w:szCs w:val="24"/>
          <w:lang w:val="it-IT" w:eastAsia="it-IT"/>
        </w:rPr>
        <w:t>paleoceanografico</w:t>
      </w:r>
      <w:proofErr w:type="spellEnd"/>
      <w:r w:rsidR="0056278D" w:rsidRPr="00DC39F8">
        <w:rPr>
          <w:rFonts w:eastAsia="Times New Roman" w:cstheme="minorHAnsi"/>
          <w:sz w:val="24"/>
          <w:szCs w:val="24"/>
          <w:lang w:val="it-IT" w:eastAsia="it-IT"/>
        </w:rPr>
        <w:t xml:space="preserve"> </w:t>
      </w:r>
      <w:r w:rsidR="003418A1" w:rsidRPr="00DC39F8">
        <w:rPr>
          <w:rFonts w:eastAsia="Times New Roman" w:cstheme="minorHAnsi"/>
          <w:sz w:val="24"/>
          <w:szCs w:val="24"/>
          <w:lang w:val="it-IT" w:eastAsia="it-IT"/>
        </w:rPr>
        <w:t>e</w:t>
      </w:r>
      <w:r w:rsidR="00DC786E" w:rsidRPr="00DC39F8">
        <w:rPr>
          <w:rFonts w:eastAsia="Times New Roman" w:cstheme="minorHAnsi"/>
          <w:sz w:val="24"/>
          <w:szCs w:val="24"/>
          <w:lang w:val="it-IT" w:eastAsia="it-IT"/>
        </w:rPr>
        <w:t xml:space="preserve"> magnetostratigrafico. </w:t>
      </w:r>
      <w:r w:rsidR="003418A1" w:rsidRPr="00DC39F8">
        <w:rPr>
          <w:rFonts w:eastAsia="Times New Roman" w:cstheme="minorHAnsi"/>
          <w:sz w:val="24"/>
          <w:szCs w:val="24"/>
          <w:lang w:val="it-IT" w:eastAsia="it-IT"/>
        </w:rPr>
        <w:t>L</w:t>
      </w:r>
      <w:r w:rsidR="00434422" w:rsidRPr="00DC39F8">
        <w:rPr>
          <w:rFonts w:eastAsia="Times New Roman" w:cstheme="minorHAnsi"/>
          <w:sz w:val="24"/>
          <w:szCs w:val="24"/>
          <w:lang w:val="it-IT" w:eastAsia="it-IT"/>
        </w:rPr>
        <w:t xml:space="preserve">’analisi </w:t>
      </w:r>
      <w:r w:rsidR="003418A1" w:rsidRPr="00DC39F8">
        <w:rPr>
          <w:rFonts w:eastAsia="Times New Roman" w:cstheme="minorHAnsi"/>
          <w:sz w:val="24"/>
          <w:szCs w:val="24"/>
          <w:lang w:val="it-IT" w:eastAsia="it-IT"/>
        </w:rPr>
        <w:t>quantitativ</w:t>
      </w:r>
      <w:r w:rsidR="00434422" w:rsidRPr="00DC39F8">
        <w:rPr>
          <w:rFonts w:eastAsia="Times New Roman" w:cstheme="minorHAnsi"/>
          <w:sz w:val="24"/>
          <w:szCs w:val="24"/>
          <w:lang w:val="it-IT" w:eastAsia="it-IT"/>
        </w:rPr>
        <w:t>a</w:t>
      </w:r>
      <w:r w:rsidR="003418A1" w:rsidRPr="00DC39F8">
        <w:rPr>
          <w:rFonts w:eastAsia="Times New Roman" w:cstheme="minorHAnsi"/>
          <w:sz w:val="24"/>
          <w:szCs w:val="24"/>
          <w:lang w:val="it-IT" w:eastAsia="it-IT"/>
        </w:rPr>
        <w:t xml:space="preserve"> delle </w:t>
      </w:r>
      <w:proofErr w:type="spellStart"/>
      <w:r w:rsidR="003418A1" w:rsidRPr="00DC39F8">
        <w:rPr>
          <w:rFonts w:eastAsia="Times New Roman" w:cstheme="minorHAnsi"/>
          <w:sz w:val="24"/>
          <w:szCs w:val="24"/>
          <w:lang w:val="it-IT" w:eastAsia="it-IT"/>
        </w:rPr>
        <w:t>ostracofaune</w:t>
      </w:r>
      <w:proofErr w:type="spellEnd"/>
      <w:r w:rsidR="003418A1" w:rsidRPr="00DC39F8">
        <w:rPr>
          <w:rFonts w:eastAsia="Times New Roman" w:cstheme="minorHAnsi"/>
          <w:sz w:val="24"/>
          <w:szCs w:val="24"/>
          <w:lang w:val="it-IT" w:eastAsia="it-IT"/>
        </w:rPr>
        <w:t>, in stretta correlazione con tali recenti studi</w:t>
      </w:r>
      <w:r w:rsidR="00434422" w:rsidRPr="00DC39F8">
        <w:rPr>
          <w:rFonts w:eastAsia="Times New Roman" w:cstheme="minorHAnsi"/>
          <w:sz w:val="24"/>
          <w:szCs w:val="24"/>
          <w:lang w:val="it-IT" w:eastAsia="it-IT"/>
        </w:rPr>
        <w:t xml:space="preserve">, </w:t>
      </w:r>
      <w:r w:rsidR="003418A1" w:rsidRPr="00DC39F8">
        <w:rPr>
          <w:rFonts w:eastAsia="Times New Roman" w:cstheme="minorHAnsi"/>
          <w:sz w:val="24"/>
          <w:szCs w:val="24"/>
          <w:lang w:val="it-IT" w:eastAsia="it-IT"/>
        </w:rPr>
        <w:t>permetterebbe l</w:t>
      </w:r>
      <w:r w:rsidR="00DC786E" w:rsidRPr="00DC39F8">
        <w:rPr>
          <w:rFonts w:eastAsia="Times New Roman" w:cstheme="minorHAnsi"/>
          <w:sz w:val="24"/>
          <w:szCs w:val="24"/>
          <w:lang w:val="it-IT" w:eastAsia="it-IT"/>
        </w:rPr>
        <w:t>’acquisizione di nuovi dati</w:t>
      </w:r>
      <w:r w:rsidR="007B14C9" w:rsidRPr="00DC39F8">
        <w:rPr>
          <w:rFonts w:eastAsia="Times New Roman" w:cstheme="minorHAnsi"/>
          <w:sz w:val="24"/>
          <w:szCs w:val="24"/>
          <w:lang w:val="it-IT" w:eastAsia="it-IT"/>
        </w:rPr>
        <w:t xml:space="preserve"> e più precise interpretazioni</w:t>
      </w:r>
      <w:r w:rsidR="00DC786E" w:rsidRPr="00DC39F8">
        <w:rPr>
          <w:rFonts w:eastAsia="Times New Roman" w:cstheme="minorHAnsi"/>
          <w:sz w:val="24"/>
          <w:szCs w:val="24"/>
          <w:lang w:val="it-IT" w:eastAsia="it-IT"/>
        </w:rPr>
        <w:t xml:space="preserve"> sulle condizioni chimico-fisiche delle acque di fondo, </w:t>
      </w:r>
      <w:r w:rsidR="003418A1" w:rsidRPr="00DC39F8">
        <w:rPr>
          <w:rFonts w:eastAsia="Times New Roman" w:cstheme="minorHAnsi"/>
          <w:sz w:val="24"/>
          <w:szCs w:val="24"/>
          <w:lang w:val="it-IT" w:eastAsia="it-IT"/>
        </w:rPr>
        <w:t xml:space="preserve">in particolare sulle relazioni tra livelli di ossigeno disciolto e deposizione di livelli sapropelitici, </w:t>
      </w:r>
      <w:r w:rsidR="00DC786E" w:rsidRPr="00DC39F8">
        <w:rPr>
          <w:rFonts w:eastAsia="Times New Roman" w:cstheme="minorHAnsi"/>
          <w:sz w:val="24"/>
          <w:szCs w:val="24"/>
          <w:lang w:val="it-IT" w:eastAsia="it-IT"/>
        </w:rPr>
        <w:t xml:space="preserve">una più </w:t>
      </w:r>
      <w:r w:rsidR="00915745" w:rsidRPr="00DC39F8">
        <w:rPr>
          <w:rFonts w:eastAsia="Times New Roman" w:cstheme="minorHAnsi"/>
          <w:sz w:val="24"/>
          <w:szCs w:val="24"/>
          <w:lang w:val="it-IT" w:eastAsia="it-IT"/>
        </w:rPr>
        <w:t>accurata</w:t>
      </w:r>
      <w:r w:rsidR="00DC786E" w:rsidRPr="00DC39F8">
        <w:rPr>
          <w:rFonts w:eastAsia="Times New Roman" w:cstheme="minorHAnsi"/>
          <w:sz w:val="24"/>
          <w:szCs w:val="24"/>
          <w:lang w:val="it-IT" w:eastAsia="it-IT"/>
        </w:rPr>
        <w:t xml:space="preserve"> valutazione delle </w:t>
      </w:r>
      <w:proofErr w:type="spellStart"/>
      <w:r w:rsidR="00DC786E" w:rsidRPr="00DC39F8">
        <w:rPr>
          <w:rFonts w:eastAsia="Times New Roman" w:cstheme="minorHAnsi"/>
          <w:sz w:val="24"/>
          <w:szCs w:val="24"/>
          <w:lang w:val="it-IT" w:eastAsia="it-IT"/>
        </w:rPr>
        <w:t>paleobatimetrie</w:t>
      </w:r>
      <w:proofErr w:type="spellEnd"/>
      <w:r w:rsidR="003418A1" w:rsidRPr="00DC39F8">
        <w:rPr>
          <w:rFonts w:eastAsia="Times New Roman" w:cstheme="minorHAnsi"/>
          <w:sz w:val="24"/>
          <w:szCs w:val="24"/>
          <w:lang w:val="it-IT" w:eastAsia="it-IT"/>
        </w:rPr>
        <w:t xml:space="preserve"> e la </w:t>
      </w:r>
      <w:r w:rsidR="00DC786E" w:rsidRPr="00DC39F8">
        <w:rPr>
          <w:rFonts w:eastAsia="Times New Roman" w:cstheme="minorHAnsi"/>
          <w:sz w:val="24"/>
          <w:szCs w:val="24"/>
          <w:lang w:val="it-IT" w:eastAsia="it-IT"/>
        </w:rPr>
        <w:t>definizione</w:t>
      </w:r>
      <w:r w:rsidR="003418A1" w:rsidRPr="00DC39F8">
        <w:rPr>
          <w:rFonts w:eastAsia="Times New Roman" w:cstheme="minorHAnsi"/>
          <w:sz w:val="24"/>
          <w:szCs w:val="24"/>
          <w:lang w:val="it-IT" w:eastAsia="it-IT"/>
        </w:rPr>
        <w:t xml:space="preserve"> della distribuzione di </w:t>
      </w:r>
      <w:r w:rsidR="007B14C9" w:rsidRPr="00DC39F8">
        <w:rPr>
          <w:rFonts w:eastAsia="Times New Roman" w:cstheme="minorHAnsi"/>
          <w:sz w:val="24"/>
          <w:szCs w:val="24"/>
          <w:lang w:val="it-IT" w:eastAsia="it-IT"/>
        </w:rPr>
        <w:t>taxa di rilievo paleoclimatico</w:t>
      </w:r>
      <w:r w:rsidR="003418A1" w:rsidRPr="00DC39F8">
        <w:rPr>
          <w:rFonts w:eastAsia="Times New Roman" w:cstheme="minorHAnsi"/>
          <w:sz w:val="24"/>
          <w:szCs w:val="24"/>
          <w:lang w:val="it-IT" w:eastAsia="it-IT"/>
        </w:rPr>
        <w:t xml:space="preserve"> (ad esempio la specie nord atlantica </w:t>
      </w:r>
      <w:proofErr w:type="spellStart"/>
      <w:r w:rsidR="003418A1" w:rsidRPr="00DC39F8">
        <w:rPr>
          <w:rFonts w:eastAsia="Times New Roman" w:cstheme="minorHAnsi"/>
          <w:i/>
          <w:iCs/>
          <w:sz w:val="24"/>
          <w:szCs w:val="24"/>
          <w:lang w:val="it-IT" w:eastAsia="it-IT"/>
        </w:rPr>
        <w:t>Cytheropteron</w:t>
      </w:r>
      <w:proofErr w:type="spellEnd"/>
      <w:r w:rsidR="003418A1" w:rsidRPr="00DC39F8">
        <w:rPr>
          <w:rFonts w:eastAsia="Times New Roman" w:cstheme="minorHAnsi"/>
          <w:i/>
          <w:iCs/>
          <w:sz w:val="24"/>
          <w:szCs w:val="24"/>
          <w:lang w:val="it-IT" w:eastAsia="it-IT"/>
        </w:rPr>
        <w:t xml:space="preserve"> testudo</w:t>
      </w:r>
      <w:r w:rsidR="003418A1" w:rsidRPr="00DC39F8">
        <w:rPr>
          <w:rFonts w:eastAsia="Times New Roman" w:cstheme="minorHAnsi"/>
          <w:sz w:val="24"/>
          <w:szCs w:val="24"/>
          <w:lang w:val="it-IT" w:eastAsia="it-IT"/>
        </w:rPr>
        <w:t>)</w:t>
      </w:r>
      <w:r w:rsidR="007B14C9" w:rsidRPr="00DC39F8">
        <w:rPr>
          <w:rFonts w:eastAsia="Times New Roman" w:cstheme="minorHAnsi"/>
          <w:sz w:val="24"/>
          <w:szCs w:val="24"/>
          <w:lang w:val="it-IT" w:eastAsia="it-IT"/>
        </w:rPr>
        <w:t>.</w:t>
      </w:r>
    </w:p>
    <w:p w14:paraId="11B57F26" w14:textId="77777777" w:rsidR="00843946" w:rsidRPr="00DC39F8" w:rsidRDefault="00843946" w:rsidP="00D46EA8">
      <w:pPr>
        <w:pStyle w:val="Titolo1"/>
        <w:ind w:left="0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6E57FD93" w14:textId="1F04DC17" w:rsidR="00843946" w:rsidRPr="00DC39F8" w:rsidRDefault="006D3000" w:rsidP="00D46EA8">
      <w:pPr>
        <w:jc w:val="both"/>
        <w:rPr>
          <w:rFonts w:eastAsia="Bell MT" w:cstheme="minorHAnsi"/>
          <w:b/>
          <w:bCs/>
          <w:sz w:val="24"/>
          <w:szCs w:val="24"/>
          <w:lang w:val="it-IT"/>
        </w:rPr>
      </w:pPr>
      <w:r w:rsidRPr="00DC39F8">
        <w:rPr>
          <w:rFonts w:eastAsia="Bell MT" w:cstheme="minorHAnsi"/>
          <w:b/>
          <w:bCs/>
          <w:sz w:val="24"/>
          <w:szCs w:val="24"/>
          <w:lang w:val="it-IT"/>
        </w:rPr>
        <w:t>Programma</w:t>
      </w:r>
      <w:r w:rsidR="00D141FB" w:rsidRPr="00DC39F8">
        <w:rPr>
          <w:rFonts w:eastAsia="Bell MT" w:cstheme="minorHAnsi"/>
          <w:b/>
          <w:bCs/>
          <w:sz w:val="24"/>
          <w:szCs w:val="24"/>
          <w:lang w:val="it-IT"/>
        </w:rPr>
        <w:t xml:space="preserve"> di ricerca</w:t>
      </w:r>
      <w:r w:rsidR="00843946" w:rsidRPr="00DC39F8">
        <w:rPr>
          <w:rFonts w:eastAsia="Bell MT" w:cstheme="minorHAnsi"/>
          <w:b/>
          <w:bCs/>
          <w:sz w:val="24"/>
          <w:szCs w:val="24"/>
          <w:lang w:val="it-IT"/>
        </w:rPr>
        <w:t>:</w:t>
      </w:r>
    </w:p>
    <w:p w14:paraId="7A487F29" w14:textId="653E8A2A" w:rsidR="00CE53C3" w:rsidRPr="00DC39F8" w:rsidRDefault="00CE53C3" w:rsidP="00D46EA8">
      <w:pPr>
        <w:jc w:val="both"/>
        <w:rPr>
          <w:rFonts w:cstheme="minorHAnsi"/>
          <w:iCs/>
          <w:sz w:val="24"/>
          <w:szCs w:val="24"/>
          <w:lang w:val="it-IT"/>
        </w:rPr>
      </w:pPr>
    </w:p>
    <w:p w14:paraId="5AE96362" w14:textId="4688CB6E" w:rsidR="0056278D" w:rsidRPr="00DC39F8" w:rsidRDefault="000A2255" w:rsidP="00D46EA8">
      <w:pPr>
        <w:jc w:val="both"/>
        <w:rPr>
          <w:rFonts w:cstheme="minorHAnsi"/>
          <w:iCs/>
          <w:sz w:val="24"/>
          <w:szCs w:val="24"/>
          <w:lang w:val="it-IT"/>
        </w:rPr>
      </w:pPr>
      <w:r w:rsidRPr="00DC39F8">
        <w:rPr>
          <w:rFonts w:cstheme="minorHAnsi"/>
          <w:iCs/>
          <w:sz w:val="24"/>
          <w:szCs w:val="24"/>
          <w:lang w:val="it-IT"/>
        </w:rPr>
        <w:t>Data</w:t>
      </w:r>
      <w:r w:rsidR="0056278D" w:rsidRPr="00DC39F8">
        <w:rPr>
          <w:rFonts w:cstheme="minorHAnsi"/>
          <w:iCs/>
          <w:sz w:val="24"/>
          <w:szCs w:val="24"/>
          <w:lang w:val="it-IT"/>
        </w:rPr>
        <w:t xml:space="preserve"> la collaborazione con il gruppo di ricerca del Dipartimento di Scienze della Terra e </w:t>
      </w:r>
      <w:proofErr w:type="spellStart"/>
      <w:r w:rsidR="0056278D" w:rsidRPr="00DC39F8">
        <w:rPr>
          <w:rFonts w:cstheme="minorHAnsi"/>
          <w:iCs/>
          <w:sz w:val="24"/>
          <w:szCs w:val="24"/>
          <w:lang w:val="it-IT"/>
        </w:rPr>
        <w:t>Geoambientali</w:t>
      </w:r>
      <w:proofErr w:type="spellEnd"/>
      <w:r w:rsidR="0056278D" w:rsidRPr="00DC39F8">
        <w:rPr>
          <w:rFonts w:cstheme="minorHAnsi"/>
          <w:iCs/>
          <w:sz w:val="24"/>
          <w:szCs w:val="24"/>
          <w:lang w:val="it-IT"/>
        </w:rPr>
        <w:t xml:space="preserve"> dell’Università degli Studi di Bari</w:t>
      </w:r>
      <w:r w:rsidRPr="00DC39F8">
        <w:rPr>
          <w:rFonts w:cstheme="minorHAnsi"/>
          <w:iCs/>
          <w:sz w:val="24"/>
          <w:szCs w:val="24"/>
          <w:lang w:val="it-IT"/>
        </w:rPr>
        <w:t xml:space="preserve"> (prof. M. Marino) sarà data precedenza all’analisi di campioni </w:t>
      </w:r>
      <w:r w:rsidR="003D50E8" w:rsidRPr="00DC39F8">
        <w:rPr>
          <w:rFonts w:cstheme="minorHAnsi"/>
          <w:iCs/>
          <w:sz w:val="24"/>
          <w:szCs w:val="24"/>
          <w:lang w:val="it-IT"/>
        </w:rPr>
        <w:t xml:space="preserve">disponibili, </w:t>
      </w:r>
      <w:r w:rsidRPr="00DC39F8">
        <w:rPr>
          <w:rFonts w:cstheme="minorHAnsi"/>
          <w:iCs/>
          <w:sz w:val="24"/>
          <w:szCs w:val="24"/>
          <w:lang w:val="it-IT"/>
        </w:rPr>
        <w:t>precedentemente studiati per altr</w:t>
      </w:r>
      <w:r w:rsidR="003D50E8" w:rsidRPr="00DC39F8">
        <w:rPr>
          <w:rFonts w:cstheme="minorHAnsi"/>
          <w:iCs/>
          <w:sz w:val="24"/>
          <w:szCs w:val="24"/>
          <w:lang w:val="it-IT"/>
        </w:rPr>
        <w:t>e</w:t>
      </w:r>
      <w:r w:rsidRPr="00DC39F8">
        <w:rPr>
          <w:rFonts w:cstheme="minorHAnsi"/>
          <w:iCs/>
          <w:sz w:val="24"/>
          <w:szCs w:val="24"/>
          <w:lang w:val="it-IT"/>
        </w:rPr>
        <w:t xml:space="preserve"> </w:t>
      </w:r>
      <w:r w:rsidR="003D50E8" w:rsidRPr="00DC39F8">
        <w:rPr>
          <w:rFonts w:cstheme="minorHAnsi"/>
          <w:iCs/>
          <w:sz w:val="24"/>
          <w:szCs w:val="24"/>
          <w:lang w:val="it-IT"/>
        </w:rPr>
        <w:t>indagini</w:t>
      </w:r>
      <w:r w:rsidRPr="00DC39F8">
        <w:rPr>
          <w:rFonts w:cstheme="minorHAnsi"/>
          <w:iCs/>
          <w:sz w:val="24"/>
          <w:szCs w:val="24"/>
          <w:lang w:val="it-IT"/>
        </w:rPr>
        <w:t>. Di conseguenza</w:t>
      </w:r>
      <w:r w:rsidR="0056278D" w:rsidRPr="00DC39F8">
        <w:rPr>
          <w:rFonts w:cstheme="minorHAnsi"/>
          <w:iCs/>
          <w:sz w:val="24"/>
          <w:szCs w:val="24"/>
          <w:lang w:val="it-IT"/>
        </w:rPr>
        <w:t xml:space="preserve"> la fase di campionamento non </w:t>
      </w:r>
      <w:r w:rsidRPr="00DC39F8">
        <w:rPr>
          <w:rFonts w:cstheme="minorHAnsi"/>
          <w:iCs/>
          <w:sz w:val="24"/>
          <w:szCs w:val="24"/>
          <w:lang w:val="it-IT"/>
        </w:rPr>
        <w:t>dovrebbe costituire</w:t>
      </w:r>
      <w:r w:rsidR="0056278D" w:rsidRPr="00DC39F8">
        <w:rPr>
          <w:rFonts w:cstheme="minorHAnsi"/>
          <w:iCs/>
          <w:sz w:val="24"/>
          <w:szCs w:val="24"/>
          <w:lang w:val="it-IT"/>
        </w:rPr>
        <w:t xml:space="preserve"> uno dei compiti </w:t>
      </w:r>
      <w:r w:rsidRPr="00DC39F8">
        <w:rPr>
          <w:rFonts w:cstheme="minorHAnsi"/>
          <w:iCs/>
          <w:sz w:val="24"/>
          <w:szCs w:val="24"/>
          <w:lang w:val="it-IT"/>
        </w:rPr>
        <w:t xml:space="preserve">prioritari </w:t>
      </w:r>
      <w:r w:rsidR="0056278D" w:rsidRPr="00DC39F8">
        <w:rPr>
          <w:rFonts w:cstheme="minorHAnsi"/>
          <w:iCs/>
          <w:sz w:val="24"/>
          <w:szCs w:val="24"/>
          <w:lang w:val="it-IT"/>
        </w:rPr>
        <w:t xml:space="preserve">della ricerca, anche se non </w:t>
      </w:r>
      <w:r w:rsidRPr="00DC39F8">
        <w:rPr>
          <w:rFonts w:cstheme="minorHAnsi"/>
          <w:iCs/>
          <w:sz w:val="24"/>
          <w:szCs w:val="24"/>
          <w:lang w:val="it-IT"/>
        </w:rPr>
        <w:t xml:space="preserve">va </w:t>
      </w:r>
      <w:r w:rsidR="0056278D" w:rsidRPr="00DC39F8">
        <w:rPr>
          <w:rFonts w:cstheme="minorHAnsi"/>
          <w:iCs/>
          <w:sz w:val="24"/>
          <w:szCs w:val="24"/>
          <w:lang w:val="it-IT"/>
        </w:rPr>
        <w:t xml:space="preserve">esclusa l’opportunità di </w:t>
      </w:r>
      <w:r w:rsidRPr="00DC39F8">
        <w:rPr>
          <w:rFonts w:cstheme="minorHAnsi"/>
          <w:iCs/>
          <w:sz w:val="24"/>
          <w:szCs w:val="24"/>
          <w:lang w:val="it-IT"/>
        </w:rPr>
        <w:t xml:space="preserve">integrare il materiale a disposizione con attività sul luogo. </w:t>
      </w:r>
    </w:p>
    <w:p w14:paraId="2B474E37" w14:textId="7E765E23" w:rsidR="007B14C9" w:rsidRPr="00DC39F8" w:rsidRDefault="0056278D" w:rsidP="00D46EA8">
      <w:pPr>
        <w:jc w:val="both"/>
        <w:rPr>
          <w:rFonts w:cstheme="minorHAnsi"/>
          <w:iCs/>
          <w:sz w:val="24"/>
          <w:szCs w:val="24"/>
          <w:lang w:val="it-IT"/>
        </w:rPr>
      </w:pPr>
      <w:r w:rsidRPr="00DC39F8">
        <w:rPr>
          <w:rFonts w:cstheme="minorHAnsi"/>
          <w:iCs/>
          <w:sz w:val="24"/>
          <w:szCs w:val="24"/>
          <w:lang w:val="it-IT"/>
        </w:rPr>
        <w:t xml:space="preserve">Lo svolgimento della ricerca </w:t>
      </w:r>
      <w:r w:rsidR="003D50E8" w:rsidRPr="00DC39F8">
        <w:rPr>
          <w:rFonts w:cstheme="minorHAnsi"/>
          <w:iCs/>
          <w:sz w:val="24"/>
          <w:szCs w:val="24"/>
          <w:lang w:val="it-IT"/>
        </w:rPr>
        <w:t>include</w:t>
      </w:r>
      <w:r w:rsidRPr="00DC39F8">
        <w:rPr>
          <w:rFonts w:cstheme="minorHAnsi"/>
          <w:iCs/>
          <w:sz w:val="24"/>
          <w:szCs w:val="24"/>
          <w:lang w:val="it-IT"/>
        </w:rPr>
        <w:t xml:space="preserve"> </w:t>
      </w:r>
      <w:r w:rsidR="007B14C9" w:rsidRPr="00DC39F8">
        <w:rPr>
          <w:rFonts w:cstheme="minorHAnsi"/>
          <w:iCs/>
          <w:sz w:val="24"/>
          <w:szCs w:val="24"/>
          <w:lang w:val="it-IT"/>
        </w:rPr>
        <w:t>il trattamento dei campioni</w:t>
      </w:r>
      <w:r w:rsidR="000A2255" w:rsidRPr="00DC39F8">
        <w:rPr>
          <w:rFonts w:cstheme="minorHAnsi"/>
          <w:iCs/>
          <w:sz w:val="24"/>
          <w:szCs w:val="24"/>
          <w:lang w:val="it-IT"/>
        </w:rPr>
        <w:t xml:space="preserve"> necessario per ottenere associazioni costituite da un numero di individui tale da permettere analisi statistiche</w:t>
      </w:r>
      <w:r w:rsidR="003D50E8" w:rsidRPr="00DC39F8">
        <w:rPr>
          <w:rFonts w:cstheme="minorHAnsi"/>
          <w:iCs/>
          <w:sz w:val="24"/>
          <w:szCs w:val="24"/>
          <w:lang w:val="it-IT"/>
        </w:rPr>
        <w:t xml:space="preserve"> (</w:t>
      </w:r>
      <w:r w:rsidR="0080033C" w:rsidRPr="00DC39F8">
        <w:rPr>
          <w:rFonts w:cstheme="minorHAnsi"/>
          <w:iCs/>
          <w:sz w:val="24"/>
          <w:szCs w:val="24"/>
          <w:lang w:val="it-IT"/>
        </w:rPr>
        <w:t>≥</w:t>
      </w:r>
      <w:r w:rsidR="003D50E8" w:rsidRPr="00DC39F8">
        <w:rPr>
          <w:rFonts w:cstheme="minorHAnsi"/>
          <w:iCs/>
          <w:sz w:val="24"/>
          <w:szCs w:val="24"/>
          <w:lang w:val="it-IT"/>
        </w:rPr>
        <w:t xml:space="preserve">300 valve), attività che rende requisito preferenziale una precedente esperienza nella micropaleontologia dei sedimenti sciolti. Tale attività impegnerà il primo e il secondo anno di dottorato, assieme allo studio delle problematiche inerenti </w:t>
      </w:r>
      <w:r w:rsidR="00DF24AC" w:rsidRPr="00DC39F8">
        <w:rPr>
          <w:rFonts w:cstheme="minorHAnsi"/>
          <w:iCs/>
          <w:sz w:val="24"/>
          <w:szCs w:val="24"/>
          <w:lang w:val="it-IT"/>
        </w:rPr>
        <w:t>a</w:t>
      </w:r>
      <w:r w:rsidR="003D50E8" w:rsidRPr="00DC39F8">
        <w:rPr>
          <w:rFonts w:cstheme="minorHAnsi"/>
          <w:iCs/>
          <w:sz w:val="24"/>
          <w:szCs w:val="24"/>
          <w:lang w:val="it-IT"/>
        </w:rPr>
        <w:t>gli</w:t>
      </w:r>
      <w:r w:rsidR="00EE02EE" w:rsidRPr="00DC39F8">
        <w:rPr>
          <w:rFonts w:cstheme="minorHAnsi"/>
          <w:iCs/>
          <w:sz w:val="24"/>
          <w:szCs w:val="24"/>
          <w:lang w:val="it-IT"/>
        </w:rPr>
        <w:t xml:space="preserve"> </w:t>
      </w:r>
      <w:r w:rsidR="003D50E8" w:rsidRPr="00DC39F8">
        <w:rPr>
          <w:rFonts w:cstheme="minorHAnsi"/>
          <w:iCs/>
          <w:sz w:val="24"/>
          <w:szCs w:val="24"/>
          <w:lang w:val="it-IT"/>
        </w:rPr>
        <w:t xml:space="preserve">ambienti </w:t>
      </w:r>
      <w:r w:rsidR="003A1983" w:rsidRPr="00DC39F8">
        <w:rPr>
          <w:rFonts w:cstheme="minorHAnsi"/>
          <w:iCs/>
          <w:sz w:val="24"/>
          <w:szCs w:val="24"/>
          <w:lang w:val="it-IT"/>
        </w:rPr>
        <w:t xml:space="preserve">di piattaforma esterna e batiali </w:t>
      </w:r>
      <w:proofErr w:type="spellStart"/>
      <w:r w:rsidR="003D50E8" w:rsidRPr="00DC39F8">
        <w:rPr>
          <w:rFonts w:cstheme="minorHAnsi"/>
          <w:iCs/>
          <w:sz w:val="24"/>
          <w:szCs w:val="24"/>
          <w:lang w:val="it-IT"/>
        </w:rPr>
        <w:t>plio</w:t>
      </w:r>
      <w:proofErr w:type="spellEnd"/>
      <w:r w:rsidR="003D50E8" w:rsidRPr="00DC39F8">
        <w:rPr>
          <w:rFonts w:cstheme="minorHAnsi"/>
          <w:iCs/>
          <w:sz w:val="24"/>
          <w:szCs w:val="24"/>
          <w:lang w:val="it-IT"/>
        </w:rPr>
        <w:t>-pleistocenici del Mediterraneo in connessione con gli eventi globali e all’utilizzo degli ostracodi nelle ri</w:t>
      </w:r>
      <w:r w:rsidR="003A1983" w:rsidRPr="00DC39F8">
        <w:rPr>
          <w:rFonts w:cstheme="minorHAnsi"/>
          <w:iCs/>
          <w:sz w:val="24"/>
          <w:szCs w:val="24"/>
          <w:lang w:val="it-IT"/>
        </w:rPr>
        <w:t>costruzioni paleoambientali e paleoclimatiche.</w:t>
      </w:r>
    </w:p>
    <w:p w14:paraId="3E05F243" w14:textId="366B06B8" w:rsidR="003A1983" w:rsidRPr="00DC39F8" w:rsidRDefault="003A1983" w:rsidP="00D46EA8">
      <w:pPr>
        <w:jc w:val="both"/>
        <w:rPr>
          <w:rFonts w:cstheme="minorHAnsi"/>
          <w:iCs/>
          <w:sz w:val="24"/>
          <w:szCs w:val="24"/>
          <w:lang w:val="it-IT"/>
        </w:rPr>
      </w:pPr>
      <w:r w:rsidRPr="00DC39F8">
        <w:rPr>
          <w:rFonts w:cstheme="minorHAnsi"/>
          <w:iCs/>
          <w:sz w:val="24"/>
          <w:szCs w:val="24"/>
          <w:lang w:val="it-IT"/>
        </w:rPr>
        <w:t>Il secondo e il terzo anno saranno dedicati all’apprendimento e all’applicazione delle metodologie diagnostiche e interpretative, includenti lo studio e il riconoscimento a livello specifico di tutti i taxa rinvenuti, l’elaborazione dei dati quantitativi e la loro interpretazione e all’esposizione e stesura dei risultati ottenuti.</w:t>
      </w:r>
    </w:p>
    <w:p w14:paraId="42ED9FB4" w14:textId="600DC250" w:rsidR="003A1983" w:rsidRPr="00DC39F8" w:rsidRDefault="003A1983" w:rsidP="00D46EA8">
      <w:pPr>
        <w:jc w:val="both"/>
        <w:rPr>
          <w:rFonts w:cstheme="minorHAnsi"/>
          <w:iCs/>
          <w:sz w:val="24"/>
          <w:szCs w:val="24"/>
          <w:lang w:val="it-IT"/>
        </w:rPr>
      </w:pPr>
      <w:r w:rsidRPr="00DC39F8">
        <w:rPr>
          <w:rFonts w:cstheme="minorHAnsi"/>
          <w:iCs/>
          <w:sz w:val="24"/>
          <w:szCs w:val="24"/>
          <w:lang w:val="it-IT"/>
        </w:rPr>
        <w:t>Il periodo di attività all’estero potrebbe svolgersi presso l’Università di Huelva</w:t>
      </w:r>
      <w:r w:rsidR="00EE02EE" w:rsidRPr="00DC39F8">
        <w:rPr>
          <w:rFonts w:cstheme="minorHAnsi"/>
          <w:iCs/>
          <w:sz w:val="24"/>
          <w:szCs w:val="24"/>
          <w:lang w:val="it-IT"/>
        </w:rPr>
        <w:t xml:space="preserve"> (prof. F</w:t>
      </w:r>
      <w:r w:rsidR="0080033C" w:rsidRPr="00DC39F8">
        <w:rPr>
          <w:rFonts w:cstheme="minorHAnsi"/>
          <w:iCs/>
          <w:sz w:val="24"/>
          <w:szCs w:val="24"/>
          <w:lang w:val="it-IT"/>
        </w:rPr>
        <w:t>.</w:t>
      </w:r>
      <w:r w:rsidR="00EE02EE" w:rsidRPr="00DC39F8">
        <w:rPr>
          <w:rFonts w:cstheme="minorHAnsi"/>
          <w:iCs/>
          <w:sz w:val="24"/>
          <w:szCs w:val="24"/>
          <w:lang w:val="it-IT"/>
        </w:rPr>
        <w:t xml:space="preserve"> Ruiz) con la quale sono già attive collaborazioni scientifiche su </w:t>
      </w:r>
      <w:proofErr w:type="spellStart"/>
      <w:r w:rsidR="00EE02EE" w:rsidRPr="00DC39F8">
        <w:rPr>
          <w:rFonts w:cstheme="minorHAnsi"/>
          <w:iCs/>
          <w:sz w:val="24"/>
          <w:szCs w:val="24"/>
          <w:lang w:val="it-IT"/>
        </w:rPr>
        <w:t>ostracofaune</w:t>
      </w:r>
      <w:proofErr w:type="spellEnd"/>
      <w:r w:rsidR="00EE02EE" w:rsidRPr="00DC39F8">
        <w:rPr>
          <w:rFonts w:cstheme="minorHAnsi"/>
          <w:iCs/>
          <w:sz w:val="24"/>
          <w:szCs w:val="24"/>
          <w:lang w:val="it-IT"/>
        </w:rPr>
        <w:t xml:space="preserve"> </w:t>
      </w:r>
      <w:proofErr w:type="spellStart"/>
      <w:r w:rsidR="00EE02EE" w:rsidRPr="00DC39F8">
        <w:rPr>
          <w:rFonts w:cstheme="minorHAnsi"/>
          <w:iCs/>
          <w:sz w:val="24"/>
          <w:szCs w:val="24"/>
          <w:lang w:val="it-IT"/>
        </w:rPr>
        <w:t>plio</w:t>
      </w:r>
      <w:proofErr w:type="spellEnd"/>
      <w:r w:rsidR="00EE02EE" w:rsidRPr="00DC39F8">
        <w:rPr>
          <w:rFonts w:cstheme="minorHAnsi"/>
          <w:iCs/>
          <w:sz w:val="24"/>
          <w:szCs w:val="24"/>
          <w:lang w:val="it-IT"/>
        </w:rPr>
        <w:t>-pleistoceniche di successioni atlantiche.</w:t>
      </w:r>
    </w:p>
    <w:p w14:paraId="10BEE997" w14:textId="6E84C375" w:rsidR="00CE53C3" w:rsidRPr="00DC39F8" w:rsidRDefault="003A63CE" w:rsidP="00D46EA8">
      <w:pPr>
        <w:jc w:val="both"/>
        <w:rPr>
          <w:rFonts w:eastAsia="Bell MT" w:cstheme="minorHAnsi"/>
          <w:iCs/>
          <w:sz w:val="24"/>
          <w:szCs w:val="24"/>
          <w:lang w:val="it-IT"/>
        </w:rPr>
      </w:pPr>
      <w:r w:rsidRPr="00DC39F8">
        <w:rPr>
          <w:rFonts w:cstheme="minorHAnsi"/>
          <w:iCs/>
          <w:sz w:val="24"/>
          <w:szCs w:val="24"/>
          <w:lang w:val="it-IT"/>
        </w:rPr>
        <w:t>Considerata la prossimità e</w:t>
      </w:r>
      <w:r w:rsidR="00CE53C3" w:rsidRPr="00DC39F8">
        <w:rPr>
          <w:rFonts w:cstheme="minorHAnsi"/>
          <w:iCs/>
          <w:sz w:val="24"/>
          <w:szCs w:val="24"/>
          <w:lang w:val="it-IT"/>
        </w:rPr>
        <w:t xml:space="preserve"> l’accessibilità delle sezioni </w:t>
      </w:r>
      <w:r w:rsidR="003A1983" w:rsidRPr="00DC39F8">
        <w:rPr>
          <w:rFonts w:cstheme="minorHAnsi"/>
          <w:iCs/>
          <w:sz w:val="24"/>
          <w:szCs w:val="24"/>
          <w:lang w:val="it-IT"/>
        </w:rPr>
        <w:t xml:space="preserve">geologiche </w:t>
      </w:r>
      <w:r w:rsidR="00CE53C3" w:rsidRPr="00DC39F8">
        <w:rPr>
          <w:rFonts w:cstheme="minorHAnsi"/>
          <w:iCs/>
          <w:sz w:val="24"/>
          <w:szCs w:val="24"/>
          <w:lang w:val="it-IT"/>
        </w:rPr>
        <w:t>in esame</w:t>
      </w:r>
      <w:r w:rsidRPr="00DC39F8">
        <w:rPr>
          <w:rFonts w:cstheme="minorHAnsi"/>
          <w:iCs/>
          <w:sz w:val="24"/>
          <w:szCs w:val="24"/>
          <w:lang w:val="it-IT"/>
        </w:rPr>
        <w:t>, nonché</w:t>
      </w:r>
      <w:r w:rsidR="00CE53C3" w:rsidRPr="00DC39F8">
        <w:rPr>
          <w:rFonts w:cstheme="minorHAnsi"/>
          <w:iCs/>
          <w:sz w:val="24"/>
          <w:szCs w:val="24"/>
          <w:lang w:val="it-IT"/>
        </w:rPr>
        <w:t xml:space="preserve"> la disponibilità dei </w:t>
      </w:r>
      <w:r w:rsidRPr="00DC39F8">
        <w:rPr>
          <w:rFonts w:cstheme="minorHAnsi"/>
          <w:iCs/>
          <w:sz w:val="24"/>
          <w:szCs w:val="24"/>
          <w:lang w:val="it-IT"/>
        </w:rPr>
        <w:t xml:space="preserve">campionamenti precedentemente eseguiti per analisi biostratigrafiche, e </w:t>
      </w:r>
      <w:r w:rsidR="003A1983" w:rsidRPr="00DC39F8">
        <w:rPr>
          <w:rFonts w:cstheme="minorHAnsi"/>
          <w:iCs/>
          <w:sz w:val="24"/>
          <w:szCs w:val="24"/>
          <w:lang w:val="it-IT"/>
        </w:rPr>
        <w:t xml:space="preserve">viste le possibilità offerte </w:t>
      </w:r>
      <w:r w:rsidRPr="00DC39F8">
        <w:rPr>
          <w:rFonts w:cstheme="minorHAnsi"/>
          <w:iCs/>
          <w:sz w:val="24"/>
          <w:szCs w:val="24"/>
          <w:lang w:val="it-IT"/>
        </w:rPr>
        <w:t>d</w:t>
      </w:r>
      <w:r w:rsidR="003A1983" w:rsidRPr="00DC39F8">
        <w:rPr>
          <w:rFonts w:cstheme="minorHAnsi"/>
          <w:iCs/>
          <w:sz w:val="24"/>
          <w:szCs w:val="24"/>
          <w:lang w:val="it-IT"/>
        </w:rPr>
        <w:t>a</w:t>
      </w:r>
      <w:r w:rsidRPr="00DC39F8">
        <w:rPr>
          <w:rFonts w:cstheme="minorHAnsi"/>
          <w:iCs/>
          <w:sz w:val="24"/>
          <w:szCs w:val="24"/>
          <w:lang w:val="it-IT"/>
        </w:rPr>
        <w:t xml:space="preserve">i </w:t>
      </w:r>
      <w:r w:rsidR="00CE53C3" w:rsidRPr="00DC39F8">
        <w:rPr>
          <w:rFonts w:cstheme="minorHAnsi"/>
          <w:iCs/>
          <w:sz w:val="24"/>
          <w:szCs w:val="24"/>
          <w:lang w:val="it-IT"/>
        </w:rPr>
        <w:t xml:space="preserve">laboratori in sede </w:t>
      </w:r>
      <w:proofErr w:type="spellStart"/>
      <w:r w:rsidR="00CE53C3" w:rsidRPr="00DC39F8">
        <w:rPr>
          <w:rFonts w:cstheme="minorHAnsi"/>
          <w:iCs/>
          <w:sz w:val="24"/>
          <w:szCs w:val="24"/>
          <w:lang w:val="it-IT"/>
        </w:rPr>
        <w:t>DiSTAR</w:t>
      </w:r>
      <w:proofErr w:type="spellEnd"/>
      <w:r w:rsidRPr="00DC39F8">
        <w:rPr>
          <w:rFonts w:cstheme="minorHAnsi"/>
          <w:iCs/>
          <w:sz w:val="24"/>
          <w:szCs w:val="24"/>
          <w:lang w:val="it-IT"/>
        </w:rPr>
        <w:t>,</w:t>
      </w:r>
      <w:r w:rsidR="00CE53C3" w:rsidRPr="00DC39F8">
        <w:rPr>
          <w:rFonts w:cstheme="minorHAnsi"/>
          <w:iCs/>
          <w:sz w:val="24"/>
          <w:szCs w:val="24"/>
          <w:lang w:val="it-IT"/>
        </w:rPr>
        <w:t xml:space="preserve"> la ricerca</w:t>
      </w:r>
      <w:r w:rsidRPr="00DC39F8">
        <w:rPr>
          <w:rFonts w:cstheme="minorHAnsi"/>
          <w:iCs/>
          <w:sz w:val="24"/>
          <w:szCs w:val="24"/>
          <w:lang w:val="it-IT"/>
        </w:rPr>
        <w:t>, a</w:t>
      </w:r>
      <w:r w:rsidR="00CE53C3" w:rsidRPr="00DC39F8">
        <w:rPr>
          <w:rFonts w:cstheme="minorHAnsi"/>
          <w:iCs/>
          <w:sz w:val="24"/>
          <w:szCs w:val="24"/>
          <w:lang w:val="it-IT"/>
        </w:rPr>
        <w:t>vvale</w:t>
      </w:r>
      <w:r w:rsidRPr="00DC39F8">
        <w:rPr>
          <w:rFonts w:cstheme="minorHAnsi"/>
          <w:iCs/>
          <w:sz w:val="24"/>
          <w:szCs w:val="24"/>
          <w:lang w:val="it-IT"/>
        </w:rPr>
        <w:t>ndosi</w:t>
      </w:r>
      <w:r w:rsidR="00CE53C3" w:rsidRPr="00DC39F8">
        <w:rPr>
          <w:rFonts w:cstheme="minorHAnsi"/>
          <w:iCs/>
          <w:sz w:val="24"/>
          <w:szCs w:val="24"/>
          <w:lang w:val="it-IT"/>
        </w:rPr>
        <w:t xml:space="preserve"> delle risorse istituzionali</w:t>
      </w:r>
      <w:r w:rsidRPr="00DC39F8">
        <w:rPr>
          <w:rFonts w:cstheme="minorHAnsi"/>
          <w:iCs/>
          <w:sz w:val="24"/>
          <w:szCs w:val="24"/>
          <w:lang w:val="it-IT"/>
        </w:rPr>
        <w:t>,</w:t>
      </w:r>
      <w:r w:rsidR="00CE53C3" w:rsidRPr="00DC39F8">
        <w:rPr>
          <w:rFonts w:cstheme="minorHAnsi"/>
          <w:iCs/>
          <w:sz w:val="24"/>
          <w:szCs w:val="24"/>
          <w:lang w:val="it-IT"/>
        </w:rPr>
        <w:t xml:space="preserve"> non </w:t>
      </w:r>
      <w:r w:rsidR="003A1983" w:rsidRPr="00DC39F8">
        <w:rPr>
          <w:rFonts w:cstheme="minorHAnsi"/>
          <w:iCs/>
          <w:sz w:val="24"/>
          <w:szCs w:val="24"/>
          <w:lang w:val="it-IT"/>
        </w:rPr>
        <w:t xml:space="preserve">dovrebbe </w:t>
      </w:r>
      <w:r w:rsidR="00CE53C3" w:rsidRPr="00DC39F8">
        <w:rPr>
          <w:rFonts w:cstheme="minorHAnsi"/>
          <w:iCs/>
          <w:sz w:val="24"/>
          <w:szCs w:val="24"/>
          <w:lang w:val="it-IT"/>
        </w:rPr>
        <w:t>necessita</w:t>
      </w:r>
      <w:r w:rsidR="003A1983" w:rsidRPr="00DC39F8">
        <w:rPr>
          <w:rFonts w:cstheme="minorHAnsi"/>
          <w:iCs/>
          <w:sz w:val="24"/>
          <w:szCs w:val="24"/>
          <w:lang w:val="it-IT"/>
        </w:rPr>
        <w:t>re</w:t>
      </w:r>
      <w:r w:rsidR="00CE53C3" w:rsidRPr="00DC39F8">
        <w:rPr>
          <w:rFonts w:cstheme="minorHAnsi"/>
          <w:iCs/>
          <w:sz w:val="24"/>
          <w:szCs w:val="24"/>
          <w:lang w:val="it-IT"/>
        </w:rPr>
        <w:t xml:space="preserve"> di soggetti finanziatori esterni.</w:t>
      </w:r>
    </w:p>
    <w:p w14:paraId="04536CD1" w14:textId="77777777" w:rsidR="00843946" w:rsidRPr="00DC39F8" w:rsidRDefault="00843946" w:rsidP="00D46EA8">
      <w:pPr>
        <w:pStyle w:val="Titolo1"/>
        <w:ind w:left="0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sectPr w:rsidR="00843946" w:rsidRPr="00DC39F8" w:rsidSect="006C1A97">
      <w:type w:val="continuous"/>
      <w:pgSz w:w="11910" w:h="16840"/>
      <w:pgMar w:top="1360" w:right="10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5AB2E" w14:textId="77777777" w:rsidR="00D44859" w:rsidRDefault="00D44859" w:rsidP="00EB7EF5">
      <w:r>
        <w:separator/>
      </w:r>
    </w:p>
  </w:endnote>
  <w:endnote w:type="continuationSeparator" w:id="0">
    <w:p w14:paraId="057E463F" w14:textId="77777777" w:rsidR="00D44859" w:rsidRDefault="00D44859" w:rsidP="00E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83F3B" w14:textId="77777777" w:rsidR="00D44859" w:rsidRDefault="00D44859" w:rsidP="00EB7EF5">
      <w:r>
        <w:separator/>
      </w:r>
    </w:p>
  </w:footnote>
  <w:footnote w:type="continuationSeparator" w:id="0">
    <w:p w14:paraId="4B6DAC81" w14:textId="77777777" w:rsidR="00D44859" w:rsidRDefault="00D44859" w:rsidP="00E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1629A"/>
    <w:multiLevelType w:val="hybridMultilevel"/>
    <w:tmpl w:val="E9BEE2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33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F9"/>
    <w:rsid w:val="000A2255"/>
    <w:rsid w:val="000C1DE6"/>
    <w:rsid w:val="001003F7"/>
    <w:rsid w:val="00101EF3"/>
    <w:rsid w:val="00104DF6"/>
    <w:rsid w:val="00150FE3"/>
    <w:rsid w:val="00167E70"/>
    <w:rsid w:val="001A24FC"/>
    <w:rsid w:val="00216444"/>
    <w:rsid w:val="002778AF"/>
    <w:rsid w:val="00283985"/>
    <w:rsid w:val="002848E0"/>
    <w:rsid w:val="002C3ACB"/>
    <w:rsid w:val="00320525"/>
    <w:rsid w:val="003418A1"/>
    <w:rsid w:val="00386D2C"/>
    <w:rsid w:val="003A1983"/>
    <w:rsid w:val="003A63CE"/>
    <w:rsid w:val="003D50E8"/>
    <w:rsid w:val="0042296A"/>
    <w:rsid w:val="00434422"/>
    <w:rsid w:val="004A45C1"/>
    <w:rsid w:val="004C36E1"/>
    <w:rsid w:val="004D3DE8"/>
    <w:rsid w:val="0056278D"/>
    <w:rsid w:val="005B5DEE"/>
    <w:rsid w:val="005D221E"/>
    <w:rsid w:val="005E1D0C"/>
    <w:rsid w:val="00625313"/>
    <w:rsid w:val="00627329"/>
    <w:rsid w:val="006C1A97"/>
    <w:rsid w:val="006D0ECB"/>
    <w:rsid w:val="006D3000"/>
    <w:rsid w:val="006F0950"/>
    <w:rsid w:val="006F5B24"/>
    <w:rsid w:val="007960E7"/>
    <w:rsid w:val="007B14C9"/>
    <w:rsid w:val="007B4DAC"/>
    <w:rsid w:val="0080033C"/>
    <w:rsid w:val="00804F30"/>
    <w:rsid w:val="008106CB"/>
    <w:rsid w:val="0082713F"/>
    <w:rsid w:val="00843946"/>
    <w:rsid w:val="008F7E89"/>
    <w:rsid w:val="00915745"/>
    <w:rsid w:val="00950781"/>
    <w:rsid w:val="009738FE"/>
    <w:rsid w:val="00977F10"/>
    <w:rsid w:val="009864B5"/>
    <w:rsid w:val="00986F89"/>
    <w:rsid w:val="00997EFF"/>
    <w:rsid w:val="009A30BB"/>
    <w:rsid w:val="009C7294"/>
    <w:rsid w:val="00A05148"/>
    <w:rsid w:val="00BB43D0"/>
    <w:rsid w:val="00BD7048"/>
    <w:rsid w:val="00BE0724"/>
    <w:rsid w:val="00C5399D"/>
    <w:rsid w:val="00C92B1B"/>
    <w:rsid w:val="00CE53C3"/>
    <w:rsid w:val="00D0219E"/>
    <w:rsid w:val="00D141FB"/>
    <w:rsid w:val="00D44859"/>
    <w:rsid w:val="00D46EA8"/>
    <w:rsid w:val="00D53C20"/>
    <w:rsid w:val="00DC39F8"/>
    <w:rsid w:val="00DC786E"/>
    <w:rsid w:val="00DD4F4D"/>
    <w:rsid w:val="00DF24AC"/>
    <w:rsid w:val="00E2425E"/>
    <w:rsid w:val="00E513E3"/>
    <w:rsid w:val="00E55DEA"/>
    <w:rsid w:val="00E65B28"/>
    <w:rsid w:val="00E81BDD"/>
    <w:rsid w:val="00EB7EF5"/>
    <w:rsid w:val="00EC32CB"/>
    <w:rsid w:val="00EE02EE"/>
    <w:rsid w:val="00F77C63"/>
    <w:rsid w:val="00F8650D"/>
    <w:rsid w:val="00FB2F67"/>
    <w:rsid w:val="00FD28F9"/>
    <w:rsid w:val="00FF42E3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4BCC"/>
  <w15:docId w15:val="{CAB4C76B-FF77-4920-B13B-49C58524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1A97"/>
  </w:style>
  <w:style w:type="paragraph" w:styleId="Titolo1">
    <w:name w:val="heading 1"/>
    <w:basedOn w:val="Normale"/>
    <w:uiPriority w:val="9"/>
    <w:qFormat/>
    <w:rsid w:val="006C1A97"/>
    <w:pPr>
      <w:ind w:left="104"/>
      <w:outlineLvl w:val="0"/>
    </w:pPr>
    <w:rPr>
      <w:rFonts w:ascii="Bell MT" w:eastAsia="Bell MT" w:hAnsi="Bell MT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6C1A97"/>
    <w:pPr>
      <w:ind w:left="104"/>
    </w:pPr>
    <w:rPr>
      <w:rFonts w:ascii="Bell MT" w:eastAsia="Bell MT" w:hAnsi="Bell MT"/>
      <w:sz w:val="28"/>
      <w:szCs w:val="28"/>
    </w:rPr>
  </w:style>
  <w:style w:type="paragraph" w:styleId="Paragrafoelenco">
    <w:name w:val="List Paragraph"/>
    <w:basedOn w:val="Normale"/>
    <w:uiPriority w:val="1"/>
    <w:qFormat/>
    <w:rsid w:val="006C1A97"/>
  </w:style>
  <w:style w:type="paragraph" w:customStyle="1" w:styleId="TableParagraph">
    <w:name w:val="Table Paragraph"/>
    <w:basedOn w:val="Normale"/>
    <w:uiPriority w:val="1"/>
    <w:qFormat/>
    <w:rsid w:val="006C1A97"/>
  </w:style>
  <w:style w:type="paragraph" w:styleId="Intestazione">
    <w:name w:val="header"/>
    <w:basedOn w:val="Normale"/>
    <w:link w:val="IntestazioneCarattere"/>
    <w:uiPriority w:val="99"/>
    <w:unhideWhenUsed/>
    <w:rsid w:val="00EB7E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EF5"/>
  </w:style>
  <w:style w:type="paragraph" w:styleId="Pidipagina">
    <w:name w:val="footer"/>
    <w:basedOn w:val="Normale"/>
    <w:link w:val="PidipaginaCarattere"/>
    <w:uiPriority w:val="99"/>
    <w:unhideWhenUsed/>
    <w:rsid w:val="00EB7E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EF5"/>
  </w:style>
  <w:style w:type="character" w:customStyle="1" w:styleId="tlid-translation">
    <w:name w:val="tlid-translation"/>
    <w:basedOn w:val="Carpredefinitoparagrafo"/>
    <w:rsid w:val="00150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7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LUIGI FERRANTI</cp:lastModifiedBy>
  <cp:revision>2</cp:revision>
  <dcterms:created xsi:type="dcterms:W3CDTF">2024-06-10T14:01:00Z</dcterms:created>
  <dcterms:modified xsi:type="dcterms:W3CDTF">2024-06-10T14:01:00Z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2023-06-10T08:35:19Z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51b3d619-9e87-4472-ab2d-dcd63e2e4ef6</vt:lpwstr>
  </property>
  <property fmtid="{D5CDD505-2E9C-101B-9397-08002B2CF9AE}" pid="8" name="MSIP_Label_2ad0b24d-6422-44b0-b3de-abb3a9e8c81a_ContentBits">
    <vt:lpwstr>0</vt:lpwstr>
  </property>
</Properties>
</file>